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B4" w:rsidRDefault="009E0DB4" w:rsidP="000A1F50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0A1F50">
        <w:rPr>
          <w:b/>
          <w:sz w:val="40"/>
          <w:szCs w:val="40"/>
        </w:rPr>
        <w:t>«</w:t>
      </w:r>
      <w:bookmarkStart w:id="0" w:name="_GoBack"/>
      <w:r w:rsidR="000A1F50" w:rsidRPr="000A1F50">
        <w:rPr>
          <w:b/>
          <w:sz w:val="40"/>
          <w:szCs w:val="40"/>
        </w:rPr>
        <w:t xml:space="preserve">Как мотивировать ребенка </w:t>
      </w:r>
    </w:p>
    <w:p w:rsidR="00074B4E" w:rsidRDefault="000A1F50" w:rsidP="000A1F50">
      <w:pPr>
        <w:spacing w:line="276" w:lineRule="auto"/>
        <w:jc w:val="center"/>
        <w:rPr>
          <w:b/>
          <w:sz w:val="40"/>
          <w:szCs w:val="40"/>
        </w:rPr>
      </w:pPr>
      <w:r w:rsidRPr="000A1F50">
        <w:rPr>
          <w:b/>
          <w:sz w:val="40"/>
          <w:szCs w:val="40"/>
        </w:rPr>
        <w:t>выполнять работу по дому</w:t>
      </w:r>
      <w:bookmarkEnd w:id="0"/>
      <w:r>
        <w:rPr>
          <w:b/>
          <w:sz w:val="40"/>
          <w:szCs w:val="40"/>
        </w:rPr>
        <w:t>»</w:t>
      </w:r>
    </w:p>
    <w:p w:rsidR="000A1F50" w:rsidRDefault="000A1F50" w:rsidP="009E0DB4">
      <w:pPr>
        <w:jc w:val="both"/>
        <w:rPr>
          <w:sz w:val="28"/>
          <w:szCs w:val="28"/>
        </w:rPr>
      </w:pPr>
      <w:r w:rsidRPr="000A1F50">
        <w:rPr>
          <w:sz w:val="28"/>
          <w:szCs w:val="28"/>
        </w:rPr>
        <w:t>Мы много раз повторяем слова</w:t>
      </w:r>
      <w:r>
        <w:rPr>
          <w:sz w:val="28"/>
          <w:szCs w:val="28"/>
        </w:rPr>
        <w:t xml:space="preserve"> о взаимоуважении и демократии в отношения с детьми. Вопрос о домашних обязанностях очень логично вписывается в эти представления. Уже у совсем маленьких детей могут появляться те или иные обязанности, возможно в игровой форме. Убрать игрушки, положить свои вещи в шкаф, помочь маме донести пакет молока в корзину с продуктами. И сначала все дети делают с удовольствием. Но </w:t>
      </w:r>
      <w:r w:rsidR="00FD74FF">
        <w:rPr>
          <w:sz w:val="28"/>
          <w:szCs w:val="28"/>
        </w:rPr>
        <w:t>время идет, и вот уже от ребенка помощи от  ребенка не дождешься. Где же происходит СБОЙ?</w:t>
      </w:r>
    </w:p>
    <w:p w:rsidR="008172F1" w:rsidRDefault="008172F1" w:rsidP="009E0DB4">
      <w:pPr>
        <w:jc w:val="both"/>
        <w:rPr>
          <w:sz w:val="28"/>
          <w:szCs w:val="28"/>
        </w:rPr>
      </w:pPr>
    </w:p>
    <w:p w:rsidR="00FD74FF" w:rsidRDefault="00FD74FF" w:rsidP="009E0DB4">
      <w:pPr>
        <w:pStyle w:val="a3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должны соответствовать возрасту ребенка</w:t>
      </w:r>
    </w:p>
    <w:p w:rsidR="008172F1" w:rsidRPr="008172F1" w:rsidRDefault="00FD74FF" w:rsidP="009E0DB4">
      <w:pPr>
        <w:pStyle w:val="a3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На стадии, когда вы приучаете ребенка помогать вам, обязанность должна быть ему приятна. Например, большая ошибка – поручить ребенку выкидывать грязный подгузник младшего брата или сестры.</w:t>
      </w:r>
    </w:p>
    <w:p w:rsidR="00FD74FF" w:rsidRDefault="00FD74FF" w:rsidP="009E0DB4">
      <w:pPr>
        <w:pStyle w:val="a3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Помните, что ваш личный пример- залог успеха. Если мама готовит ужин на кухне или моет посуду, вашему чаду тоже захочется повторить эти действия.</w:t>
      </w:r>
    </w:p>
    <w:p w:rsidR="008172F1" w:rsidRDefault="00FD74FF" w:rsidP="009E0DB4">
      <w:pPr>
        <w:pStyle w:val="a3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 дайте </w:t>
      </w:r>
      <w:r w:rsidR="008172F1">
        <w:rPr>
          <w:sz w:val="28"/>
          <w:szCs w:val="28"/>
        </w:rPr>
        <w:t>попробовать</w:t>
      </w:r>
      <w:r>
        <w:rPr>
          <w:sz w:val="28"/>
          <w:szCs w:val="28"/>
        </w:rPr>
        <w:t xml:space="preserve"> и не ругайте за результат. И уж убить любую мотивацию можно, если взять и начать переделывать что-то на глазах у ребенка.</w:t>
      </w:r>
    </w:p>
    <w:p w:rsidR="00FD74FF" w:rsidRDefault="00FD74FF" w:rsidP="009E0DB4">
      <w:pPr>
        <w:pStyle w:val="a3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Критика должна быть объективной и даже иногда заниженной! А главное </w:t>
      </w:r>
      <w:r w:rsidR="00C2777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2777F">
        <w:rPr>
          <w:sz w:val="28"/>
          <w:szCs w:val="28"/>
        </w:rPr>
        <w:t>обязательно следовать после похвалы.</w:t>
      </w:r>
    </w:p>
    <w:p w:rsidR="00C2777F" w:rsidRDefault="00C2777F" w:rsidP="009E0DB4">
      <w:pPr>
        <w:pStyle w:val="a3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Не подгоняйте. Дайте сделать в комфортном для ребенка ритме. Не вс</w:t>
      </w:r>
      <w:r w:rsidR="008172F1">
        <w:rPr>
          <w:sz w:val="28"/>
          <w:szCs w:val="28"/>
        </w:rPr>
        <w:t>е сразу, сначала надо научиться!</w:t>
      </w:r>
    </w:p>
    <w:p w:rsidR="00C2777F" w:rsidRDefault="00C2777F" w:rsidP="009E0DB4">
      <w:pPr>
        <w:pStyle w:val="a3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Хвалите! Сделал хорошо, получает сам удовольствие и радует вас? Хвалите! Но помните о важном правиле – мы хвалим за результат! Важно достижение, а не просто так твердим «молодец».</w:t>
      </w:r>
    </w:p>
    <w:p w:rsidR="00C2777F" w:rsidRDefault="00C2777F" w:rsidP="009E0DB4">
      <w:pPr>
        <w:pStyle w:val="a3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Учите ребенка пользоваться техникой! Например, вы загружаете все в посудомоечную машину? Какой смысл заставлять ребенка мыть тарелки руками?</w:t>
      </w:r>
    </w:p>
    <w:p w:rsidR="00C2777F" w:rsidRDefault="00C2777F" w:rsidP="009E0DB4">
      <w:pPr>
        <w:pStyle w:val="a3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Вводите дежурства! Дайте ребенку право быть старшим по уборке и, например, как что-то сделала мама и папа, при этом оценив ваш труд! Так он учится объективности и возможности принимать критику в свой адрес.</w:t>
      </w:r>
    </w:p>
    <w:p w:rsidR="00C2777F" w:rsidRDefault="00C2777F" w:rsidP="009E0DB4">
      <w:pPr>
        <w:pStyle w:val="a3"/>
        <w:numPr>
          <w:ilvl w:val="0"/>
          <w:numId w:val="2"/>
        </w:numPr>
        <w:tabs>
          <w:tab w:val="left" w:pos="284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планировании и выполнении домашних обязанностей хорошо помогает </w:t>
      </w:r>
      <w:r w:rsidRPr="008172F1">
        <w:rPr>
          <w:b/>
          <w:sz w:val="28"/>
          <w:szCs w:val="28"/>
        </w:rPr>
        <w:t>доска мотивации</w:t>
      </w:r>
      <w:r>
        <w:rPr>
          <w:sz w:val="28"/>
          <w:szCs w:val="28"/>
        </w:rPr>
        <w:t>.</w:t>
      </w:r>
    </w:p>
    <w:p w:rsidR="008172F1" w:rsidRDefault="008172F1" w:rsidP="009E0DB4">
      <w:pPr>
        <w:pStyle w:val="a3"/>
        <w:ind w:left="1287"/>
        <w:jc w:val="both"/>
        <w:rPr>
          <w:sz w:val="28"/>
          <w:szCs w:val="28"/>
        </w:rPr>
      </w:pPr>
    </w:p>
    <w:p w:rsidR="00110A25" w:rsidRPr="00500D71" w:rsidRDefault="00110A25" w:rsidP="009E0DB4">
      <w:pPr>
        <w:ind w:left="567"/>
        <w:jc w:val="center"/>
        <w:rPr>
          <w:b/>
          <w:sz w:val="32"/>
          <w:szCs w:val="28"/>
        </w:rPr>
      </w:pPr>
      <w:r w:rsidRPr="00500D71">
        <w:rPr>
          <w:b/>
          <w:sz w:val="32"/>
          <w:szCs w:val="28"/>
        </w:rPr>
        <w:t>Как сделать доску мотивации для детей</w:t>
      </w:r>
    </w:p>
    <w:p w:rsidR="00500D71" w:rsidRDefault="00500D71" w:rsidP="009E0DB4">
      <w:pPr>
        <w:jc w:val="both"/>
        <w:rPr>
          <w:sz w:val="28"/>
          <w:szCs w:val="28"/>
        </w:rPr>
      </w:pPr>
      <w:r w:rsidRPr="00500D71">
        <w:rPr>
          <w:sz w:val="28"/>
          <w:szCs w:val="28"/>
        </w:rPr>
        <w:t>Доска поощрения для детей – что это, с какого возраста и как ее устроить?</w:t>
      </w:r>
    </w:p>
    <w:p w:rsidR="008172F1" w:rsidRDefault="008172F1" w:rsidP="009E0DB4">
      <w:pPr>
        <w:jc w:val="both"/>
        <w:rPr>
          <w:sz w:val="28"/>
          <w:szCs w:val="28"/>
        </w:rPr>
      </w:pPr>
    </w:p>
    <w:p w:rsidR="00500D71" w:rsidRDefault="00500D71" w:rsidP="009E0DB4">
      <w:pPr>
        <w:pStyle w:val="a3"/>
        <w:numPr>
          <w:ilvl w:val="0"/>
          <w:numId w:val="4"/>
        </w:numPr>
        <w:ind w:left="142" w:firstLine="0"/>
        <w:jc w:val="both"/>
        <w:rPr>
          <w:sz w:val="28"/>
          <w:szCs w:val="28"/>
        </w:rPr>
      </w:pPr>
      <w:r w:rsidRPr="008172F1">
        <w:rPr>
          <w:sz w:val="28"/>
          <w:szCs w:val="28"/>
        </w:rPr>
        <w:t>Этот метод идеально подходит для детей от 3-10 лет. Но лучше всегда ориентироваться на ребенка. Метод помогает и мотивировать ребенка, и выучить дни недели и элементарный счет.</w:t>
      </w:r>
    </w:p>
    <w:p w:rsidR="00500D71" w:rsidRDefault="00500D71" w:rsidP="009E0DB4">
      <w:pPr>
        <w:pStyle w:val="a3"/>
        <w:numPr>
          <w:ilvl w:val="0"/>
          <w:numId w:val="3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доске должны быть более 5 пунктов. Пункты должны быть конкретными!  Вариант «хорошо себя вести» не подходить! Только конкретика: сон в своей кроватке, посещения детского сада без слез, сложенные в ящик игрушки и т.д.</w:t>
      </w:r>
    </w:p>
    <w:p w:rsidR="00500D71" w:rsidRDefault="00151E11" w:rsidP="009E0DB4">
      <w:pPr>
        <w:pStyle w:val="a3"/>
        <w:numPr>
          <w:ilvl w:val="0"/>
          <w:numId w:val="3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В конце каждого дня ребенок получает награду – наклейку за выполнение заранее оговоренного пункта.</w:t>
      </w:r>
    </w:p>
    <w:p w:rsidR="00151E11" w:rsidRDefault="00151E11" w:rsidP="009E0DB4">
      <w:pPr>
        <w:pStyle w:val="a3"/>
        <w:numPr>
          <w:ilvl w:val="0"/>
          <w:numId w:val="3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В конце недели. Кроме наклейки, есть дополнительный приз. Например, поход в зоопарк, приготовленный пирог или любая другая эмоция. Эмоции всегда лучше материальных вещей! Но если не можете ничего придумать, то можно и шоколадку.</w:t>
      </w:r>
    </w:p>
    <w:p w:rsidR="00151E11" w:rsidRDefault="00151E11" w:rsidP="009E0DB4">
      <w:pPr>
        <w:pStyle w:val="a3"/>
        <w:numPr>
          <w:ilvl w:val="0"/>
          <w:numId w:val="3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Грамотнее делать таблицу пятидневной, а в выходные давать небольшие поблажки ребенку. </w:t>
      </w:r>
    </w:p>
    <w:p w:rsidR="00151E11" w:rsidRDefault="00151E11" w:rsidP="009E0DB4">
      <w:pPr>
        <w:pStyle w:val="a3"/>
        <w:numPr>
          <w:ilvl w:val="0"/>
          <w:numId w:val="3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Подобная доска может стать семейной. Такая игра демократию очень полезна для выстраивание отношений с детьми кризиса 7 лет и старше. Например, они могут оценить папино чтение или мамину кашу (то есть, может, и не очень значимые пункты) – психологически это важно для ребенка. </w:t>
      </w:r>
      <w:r w:rsidR="00385C73">
        <w:rPr>
          <w:sz w:val="28"/>
          <w:szCs w:val="28"/>
        </w:rPr>
        <w:t>И приз будет тоже семейный.</w:t>
      </w:r>
      <w:r>
        <w:rPr>
          <w:sz w:val="28"/>
          <w:szCs w:val="28"/>
        </w:rPr>
        <w:t xml:space="preserve"> </w:t>
      </w:r>
    </w:p>
    <w:p w:rsidR="00151E11" w:rsidRDefault="00385C73" w:rsidP="009E0DB4">
      <w:pPr>
        <w:pStyle w:val="a3"/>
        <w:numPr>
          <w:ilvl w:val="0"/>
          <w:numId w:val="3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Это метод положительной мотивации. То есть приклеить наклейку, а потом забрать ее – нельзя!</w:t>
      </w:r>
    </w:p>
    <w:p w:rsidR="00385C73" w:rsidRDefault="00385C73" w:rsidP="009E0DB4">
      <w:pPr>
        <w:pStyle w:val="a3"/>
        <w:numPr>
          <w:ilvl w:val="0"/>
          <w:numId w:val="3"/>
        </w:numPr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Лучше не давать название доске, чем давать его неверно. Например, частая проблема с доской «добрых дел» - а если не сделал? Здесь есть опасность оценки ребенка, причем не всегда объективной. Он может не сделать, потому что не умеет или не знает как.</w:t>
      </w:r>
    </w:p>
    <w:p w:rsidR="008172F1" w:rsidRPr="008172F1" w:rsidRDefault="008172F1" w:rsidP="009E0DB4">
      <w:pPr>
        <w:ind w:left="142"/>
        <w:jc w:val="both"/>
        <w:rPr>
          <w:sz w:val="28"/>
          <w:szCs w:val="28"/>
        </w:rPr>
      </w:pPr>
    </w:p>
    <w:p w:rsidR="00385C73" w:rsidRPr="00385C73" w:rsidRDefault="00385C73" w:rsidP="009E0DB4">
      <w:pPr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дети отличаются от предыдущего поколения</w:t>
      </w:r>
      <w:r w:rsidR="00AF42CD" w:rsidRPr="00AF42CD">
        <w:rPr>
          <w:sz w:val="28"/>
          <w:szCs w:val="28"/>
        </w:rPr>
        <w:t xml:space="preserve"> </w:t>
      </w:r>
      <w:r w:rsidR="00AF42CD">
        <w:rPr>
          <w:sz w:val="28"/>
          <w:szCs w:val="28"/>
        </w:rPr>
        <w:t>детей</w:t>
      </w:r>
      <w:r>
        <w:rPr>
          <w:sz w:val="28"/>
          <w:szCs w:val="28"/>
        </w:rPr>
        <w:t xml:space="preserve">, тем что </w:t>
      </w:r>
      <w:r w:rsidR="00AF42CD">
        <w:rPr>
          <w:sz w:val="28"/>
          <w:szCs w:val="28"/>
        </w:rPr>
        <w:t>они более проявляется больше агрессии,</w:t>
      </w:r>
      <w:r>
        <w:rPr>
          <w:sz w:val="28"/>
          <w:szCs w:val="28"/>
        </w:rPr>
        <w:t xml:space="preserve"> </w:t>
      </w:r>
      <w:r w:rsidR="00AF42CD">
        <w:rPr>
          <w:sz w:val="28"/>
          <w:szCs w:val="28"/>
        </w:rPr>
        <w:t xml:space="preserve">мало идут на контакт, не любят компромиссов, постоянно настаивая на своем показывая свое эгоистичное Я. </w:t>
      </w:r>
      <w:r>
        <w:rPr>
          <w:sz w:val="28"/>
          <w:szCs w:val="28"/>
        </w:rPr>
        <w:t xml:space="preserve"> </w:t>
      </w:r>
      <w:r w:rsidR="00AF42CD">
        <w:rPr>
          <w:sz w:val="28"/>
          <w:szCs w:val="28"/>
        </w:rPr>
        <w:t>Хотим вам дать  совет: больше общения с ребенком не кому не повредит, а только улучшит вашу взаимосвязь с ребенком, показывать положительные примеры</w:t>
      </w:r>
      <w:r w:rsidR="008172F1">
        <w:rPr>
          <w:sz w:val="28"/>
          <w:szCs w:val="28"/>
        </w:rPr>
        <w:t>,</w:t>
      </w:r>
      <w:r w:rsidR="00AF42CD">
        <w:rPr>
          <w:sz w:val="28"/>
          <w:szCs w:val="28"/>
        </w:rPr>
        <w:t xml:space="preserve"> не подкупать детей за проделанную работу, а только эмоционально поощрять</w:t>
      </w:r>
      <w:r w:rsidR="008172F1">
        <w:rPr>
          <w:sz w:val="28"/>
          <w:szCs w:val="28"/>
        </w:rPr>
        <w:t xml:space="preserve"> ее</w:t>
      </w:r>
      <w:r w:rsidR="00AF42CD">
        <w:rPr>
          <w:sz w:val="28"/>
          <w:szCs w:val="28"/>
        </w:rPr>
        <w:t xml:space="preserve">.  </w:t>
      </w:r>
    </w:p>
    <w:p w:rsidR="00500D71" w:rsidRPr="00110A25" w:rsidRDefault="00500D71" w:rsidP="00110A25">
      <w:pPr>
        <w:spacing w:line="276" w:lineRule="auto"/>
        <w:ind w:left="567"/>
        <w:jc w:val="center"/>
        <w:rPr>
          <w:b/>
          <w:sz w:val="28"/>
          <w:szCs w:val="28"/>
        </w:rPr>
      </w:pPr>
    </w:p>
    <w:sectPr w:rsidR="00500D71" w:rsidRPr="00110A25" w:rsidSect="00074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50AD"/>
    <w:multiLevelType w:val="hybridMultilevel"/>
    <w:tmpl w:val="6A9A03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F82585"/>
    <w:multiLevelType w:val="hybridMultilevel"/>
    <w:tmpl w:val="14E4B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E06158"/>
    <w:multiLevelType w:val="hybridMultilevel"/>
    <w:tmpl w:val="89D88F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41A125D"/>
    <w:multiLevelType w:val="hybridMultilevel"/>
    <w:tmpl w:val="3C8AE0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1F50"/>
    <w:rsid w:val="00074B4E"/>
    <w:rsid w:val="00093AF0"/>
    <w:rsid w:val="000A1F50"/>
    <w:rsid w:val="00103F1A"/>
    <w:rsid w:val="00110A25"/>
    <w:rsid w:val="00151E11"/>
    <w:rsid w:val="00385C73"/>
    <w:rsid w:val="00392501"/>
    <w:rsid w:val="00500D71"/>
    <w:rsid w:val="008172F1"/>
    <w:rsid w:val="009E0DB4"/>
    <w:rsid w:val="00AF42CD"/>
    <w:rsid w:val="00C2777F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3773D-1D32-4AC3-948C-5E2A50A9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A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2017-01-30T14:48:00Z</dcterms:created>
  <dcterms:modified xsi:type="dcterms:W3CDTF">2019-11-10T16:21:00Z</dcterms:modified>
</cp:coreProperties>
</file>