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1F5" w:rsidRPr="00D4369D" w:rsidRDefault="007311F5" w:rsidP="00D4369D">
      <w:pPr>
        <w:spacing w:after="0" w:line="240" w:lineRule="auto"/>
        <w:jc w:val="center"/>
        <w:rPr>
          <w:rFonts w:ascii="Times New Roman" w:hAnsi="Times New Roman" w:cs="Times New Roman"/>
          <w:b/>
          <w:color w:val="444444"/>
          <w:sz w:val="24"/>
          <w:szCs w:val="24"/>
          <w:bdr w:val="none" w:sz="0" w:space="0" w:color="auto" w:frame="1"/>
        </w:rPr>
      </w:pPr>
      <w:bookmarkStart w:id="0" w:name="_GoBack"/>
      <w:r w:rsidRPr="00D4369D">
        <w:rPr>
          <w:rFonts w:ascii="Times New Roman" w:hAnsi="Times New Roman" w:cs="Times New Roman"/>
          <w:b/>
          <w:color w:val="444444"/>
          <w:sz w:val="24"/>
          <w:szCs w:val="24"/>
          <w:bdr w:val="none" w:sz="0" w:space="0" w:color="auto" w:frame="1"/>
        </w:rPr>
        <w:t>ОБ</w:t>
      </w:r>
      <w:r w:rsidRPr="00D4369D">
        <w:rPr>
          <w:b/>
          <w:color w:val="444444"/>
          <w:sz w:val="24"/>
          <w:szCs w:val="24"/>
          <w:bdr w:val="none" w:sz="0" w:space="0" w:color="auto" w:frame="1"/>
        </w:rPr>
        <w:t xml:space="preserve"> </w:t>
      </w:r>
      <w:r w:rsidRPr="00D4369D">
        <w:rPr>
          <w:rFonts w:ascii="Times New Roman" w:hAnsi="Times New Roman" w:cs="Times New Roman"/>
          <w:b/>
          <w:color w:val="444444"/>
          <w:sz w:val="24"/>
          <w:szCs w:val="24"/>
          <w:bdr w:val="none" w:sz="0" w:space="0" w:color="auto" w:frame="1"/>
        </w:rPr>
        <w:t>ОПАСНОСТИ РАННЕГО ЗНАКОМСТВА ДЕТЕЙ С ТЕЛЕФОНОМ, ТЕЛЕВИЗОРОМ, ИНТЕРНЕТОМ</w:t>
      </w:r>
    </w:p>
    <w:p w:rsidR="007446AE" w:rsidRPr="00D4369D" w:rsidRDefault="007446AE" w:rsidP="00D4369D">
      <w:pPr>
        <w:pStyle w:val="a3"/>
        <w:spacing w:before="0" w:beforeAutospacing="0" w:after="0" w:afterAutospacing="0"/>
        <w:jc w:val="both"/>
        <w:textAlignment w:val="baseline"/>
        <w:rPr>
          <w:color w:val="555555"/>
        </w:rPr>
      </w:pPr>
      <w:r w:rsidRPr="00D4369D">
        <w:rPr>
          <w:b/>
          <w:i/>
          <w:color w:val="555555"/>
        </w:rPr>
        <w:t>Во-первых,</w:t>
      </w:r>
      <w:r w:rsidRPr="00D4369D">
        <w:rPr>
          <w:color w:val="555555"/>
        </w:rPr>
        <w:t xml:space="preserve"> в отличие от высказывания, изображение нельзя ни подтвердить, ни опровергнуть – оно просто предъявляется зрителю. Но дети в дошкольном и младшем школьном возрасте, как отмечают психологи, </w:t>
      </w:r>
      <w:r w:rsidRPr="00D4369D">
        <w:rPr>
          <w:rStyle w:val="a4"/>
          <w:color w:val="333333"/>
          <w:bdr w:val="none" w:sz="0" w:space="0" w:color="auto" w:frame="1"/>
        </w:rPr>
        <w:t>не умеют отличить вымысел от реальности, критически отнестись к получаемой информации. </w:t>
      </w:r>
      <w:r w:rsidRPr="00D4369D">
        <w:rPr>
          <w:color w:val="555555"/>
        </w:rPr>
        <w:t>Эти особенности восприятия телеинформации детьми необходимо учитывать.</w:t>
      </w:r>
    </w:p>
    <w:p w:rsidR="007446AE" w:rsidRPr="00D4369D" w:rsidRDefault="007446AE" w:rsidP="00D4369D">
      <w:pPr>
        <w:pStyle w:val="a3"/>
        <w:spacing w:before="0" w:beforeAutospacing="0" w:after="0" w:afterAutospacing="0"/>
        <w:jc w:val="both"/>
        <w:textAlignment w:val="baseline"/>
        <w:rPr>
          <w:color w:val="555555"/>
        </w:rPr>
      </w:pPr>
      <w:r w:rsidRPr="00D4369D">
        <w:rPr>
          <w:b/>
          <w:i/>
          <w:color w:val="555555"/>
        </w:rPr>
        <w:t>Во-вторых,</w:t>
      </w:r>
      <w:r w:rsidRPr="00D4369D">
        <w:rPr>
          <w:color w:val="555555"/>
        </w:rPr>
        <w:t xml:space="preserve"> вопреки наличию познавательных и образовательных передач, телевидение не способствует развитию устойчивого интереса к окружающему миру, другим людям. Оно пробуждает лишь любопытство, которое тут же удовлетворяется часто поверхностными, а иногда и искажёнными сведениями, к тому же поданными в занимательной форме. Научные наблюдения доказывают, что </w:t>
      </w:r>
      <w:r w:rsidRPr="00D4369D">
        <w:rPr>
          <w:rStyle w:val="a4"/>
          <w:color w:val="333333"/>
          <w:bdr w:val="none" w:sz="0" w:space="0" w:color="auto" w:frame="1"/>
        </w:rPr>
        <w:t>увлечение телевизором в возрасте от одного до трёх лет приводит к проблемам с концентрацией внимания к седьмому году жизни, то есть к моменту поступления в школу. </w:t>
      </w:r>
      <w:r w:rsidRPr="00D4369D">
        <w:rPr>
          <w:color w:val="555555"/>
        </w:rPr>
        <w:t>А дети, которые не могут сосредоточиться, попросту теряют возможность что-либо узнать и запомнить</w:t>
      </w:r>
      <w:r w:rsidRPr="00D4369D">
        <w:rPr>
          <w:rStyle w:val="a4"/>
          <w:color w:val="333333"/>
          <w:bdr w:val="none" w:sz="0" w:space="0" w:color="auto" w:frame="1"/>
        </w:rPr>
        <w:t>.</w:t>
      </w:r>
    </w:p>
    <w:p w:rsidR="007446AE" w:rsidRPr="00D4369D" w:rsidRDefault="007446AE" w:rsidP="00D4369D">
      <w:pPr>
        <w:pStyle w:val="a3"/>
        <w:spacing w:before="0" w:beforeAutospacing="0" w:after="0" w:afterAutospacing="0"/>
        <w:jc w:val="both"/>
        <w:textAlignment w:val="baseline"/>
        <w:rPr>
          <w:color w:val="555555"/>
        </w:rPr>
      </w:pPr>
      <w:r w:rsidRPr="00D4369D">
        <w:rPr>
          <w:b/>
          <w:i/>
          <w:color w:val="555555"/>
        </w:rPr>
        <w:t>В-третьих,</w:t>
      </w:r>
      <w:r w:rsidRPr="00D4369D">
        <w:rPr>
          <w:color w:val="555555"/>
        </w:rPr>
        <w:t xml:space="preserve"> с широким распространением телевидения и интернета связана, как отмечают учёные, </w:t>
      </w:r>
      <w:r w:rsidRPr="00D4369D">
        <w:rPr>
          <w:rStyle w:val="a4"/>
          <w:color w:val="333333"/>
          <w:bdr w:val="none" w:sz="0" w:space="0" w:color="auto" w:frame="1"/>
        </w:rPr>
        <w:t>проблема исчезновения детского любопытства</w:t>
      </w:r>
      <w:r w:rsidRPr="00D4369D">
        <w:rPr>
          <w:color w:val="555555"/>
        </w:rPr>
        <w:t>. Окружающий мир всегда представлял для ребёнка множество загадок, а взрослый был авторитетом, способным раскрыть эти загадки для ребёнка. Интернет и телевидение делают информацию общедоступной, хоть далеко не всегда достоверной. И взрослые престают быть авторитетным источником знаний для ребёнка. В результате, часто детское любопытство сменяется цинизмом или самонадеянной заносчивостью.</w:t>
      </w:r>
    </w:p>
    <w:p w:rsidR="007446AE" w:rsidRPr="00D4369D" w:rsidRDefault="007446AE" w:rsidP="00D4369D">
      <w:pPr>
        <w:pStyle w:val="a3"/>
        <w:spacing w:before="0" w:beforeAutospacing="0" w:after="0" w:afterAutospacing="0"/>
        <w:jc w:val="both"/>
        <w:textAlignment w:val="baseline"/>
        <w:rPr>
          <w:color w:val="555555"/>
        </w:rPr>
      </w:pPr>
      <w:r w:rsidRPr="00D4369D">
        <w:rPr>
          <w:b/>
          <w:i/>
          <w:color w:val="555555"/>
        </w:rPr>
        <w:t>В-четвёртых</w:t>
      </w:r>
      <w:r w:rsidRPr="00D4369D">
        <w:rPr>
          <w:color w:val="555555"/>
        </w:rPr>
        <w:t>, </w:t>
      </w:r>
      <w:r w:rsidRPr="00D4369D">
        <w:rPr>
          <w:rStyle w:val="a4"/>
          <w:color w:val="333333"/>
          <w:bdr w:val="none" w:sz="0" w:space="0" w:color="auto" w:frame="1"/>
        </w:rPr>
        <w:t>поток информации</w:t>
      </w:r>
      <w:r w:rsidRPr="00D4369D">
        <w:rPr>
          <w:color w:val="555555"/>
        </w:rPr>
        <w:t> </w:t>
      </w:r>
      <w:r w:rsidRPr="00D4369D">
        <w:rPr>
          <w:rStyle w:val="a4"/>
          <w:color w:val="333333"/>
          <w:bdr w:val="none" w:sz="0" w:space="0" w:color="auto" w:frame="1"/>
        </w:rPr>
        <w:t>с экрана телевизора намного превышает возможность ребёнка воспринимать её</w:t>
      </w:r>
      <w:r w:rsidRPr="00D4369D">
        <w:rPr>
          <w:color w:val="555555"/>
        </w:rPr>
        <w:t> </w:t>
      </w:r>
      <w:r w:rsidRPr="00D4369D">
        <w:rPr>
          <w:rStyle w:val="a4"/>
          <w:color w:val="333333"/>
          <w:bdr w:val="none" w:sz="0" w:space="0" w:color="auto" w:frame="1"/>
        </w:rPr>
        <w:t>и самостоятельно обрабатывать.</w:t>
      </w:r>
      <w:r w:rsidRPr="00D4369D">
        <w:rPr>
          <w:color w:val="555555"/>
        </w:rPr>
        <w:t xml:space="preserve"> Сам по себе зрительный ряд телеэкрана требует непрерывного осознания визуального материала, порождаемые им ассоциативные образы требуют определённых интеллектуальных и эмоциональных </w:t>
      </w:r>
      <w:proofErr w:type="gramStart"/>
      <w:r w:rsidRPr="00D4369D">
        <w:rPr>
          <w:color w:val="555555"/>
        </w:rPr>
        <w:t>усилий по их оценке</w:t>
      </w:r>
      <w:proofErr w:type="gramEnd"/>
      <w:r w:rsidRPr="00D4369D">
        <w:rPr>
          <w:color w:val="555555"/>
        </w:rPr>
        <w:t xml:space="preserve"> и затормаживанию. Нервная система (особенно у детей), будучи не в силах выдержать такой интенсивный процесс осознания, уже спустя 15-20 минут формирует защитную тормозную реакцию в виде </w:t>
      </w:r>
      <w:proofErr w:type="spellStart"/>
      <w:r w:rsidRPr="00D4369D">
        <w:rPr>
          <w:color w:val="555555"/>
        </w:rPr>
        <w:t>гипноидного</w:t>
      </w:r>
      <w:proofErr w:type="spellEnd"/>
      <w:r w:rsidRPr="00D4369D">
        <w:rPr>
          <w:color w:val="555555"/>
        </w:rPr>
        <w:t xml:space="preserve"> состояния, которое резко ограничивает восприятие и переработку информации, но усиливает, как мы уже отмечали, процессы её запечатления и программирования поведения.</w:t>
      </w:r>
    </w:p>
    <w:p w:rsidR="007446AE" w:rsidRPr="00D4369D" w:rsidRDefault="007446AE" w:rsidP="00D4369D">
      <w:pPr>
        <w:spacing w:after="0" w:line="240" w:lineRule="auto"/>
        <w:jc w:val="both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r w:rsidRPr="00D4369D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И ещё одно следствие влияния телевизионных технологий на ребёнка. Вы, конечно, слышали о таком очень распространённом в настоящее время явлении среди детей, который медики и психологи называют </w:t>
      </w:r>
      <w:r w:rsidRPr="00D4369D">
        <w:rPr>
          <w:rStyle w:val="a4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«синдром </w:t>
      </w:r>
      <w:proofErr w:type="spellStart"/>
      <w:r w:rsidRPr="00D4369D">
        <w:rPr>
          <w:rStyle w:val="a4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>гиперактивности</w:t>
      </w:r>
      <w:proofErr w:type="spellEnd"/>
      <w:r w:rsidRPr="00D4369D">
        <w:rPr>
          <w:rStyle w:val="a4"/>
          <w:rFonts w:ascii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</w:rPr>
        <w:t xml:space="preserve"> и дефицит внимания»</w:t>
      </w:r>
      <w:r w:rsidRPr="00D4369D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. Детей с подобным синдромом становится с каждым годом всё больше. Ученые склонны считать, что феномен «детской невнимательности» в определённой степени связан именно с эффектом мелькания. Всё дело в быстрой и неожиданной смене картинок на экране, а это дестабилизирует внимание и сосредоточенность ребёнка. Ребёнок становится таким же импульсивным, не способным долго концентрироваться на каком-либо занятии. Ему необходима постоянная внешняя стимуляция, которую он привык получать с экрана.</w:t>
      </w:r>
    </w:p>
    <w:p w:rsidR="007446AE" w:rsidRPr="00D4369D" w:rsidRDefault="007446AE" w:rsidP="00D4369D">
      <w:pPr>
        <w:spacing w:after="0" w:line="240" w:lineRule="auto"/>
        <w:rPr>
          <w:rFonts w:ascii="Times New Roman" w:hAnsi="Times New Roman" w:cs="Times New Roman"/>
          <w:b/>
          <w:color w:val="444444"/>
          <w:sz w:val="24"/>
          <w:szCs w:val="24"/>
          <w:bdr w:val="none" w:sz="0" w:space="0" w:color="auto" w:frame="1"/>
        </w:rPr>
      </w:pPr>
      <w:r w:rsidRPr="00D4369D">
        <w:rPr>
          <w:rFonts w:ascii="Times New Roman" w:hAnsi="Times New Roman" w:cs="Times New Roman"/>
          <w:b/>
          <w:color w:val="444444"/>
          <w:sz w:val="24"/>
          <w:szCs w:val="24"/>
          <w:bdr w:val="none" w:sz="0" w:space="0" w:color="auto" w:frame="1"/>
        </w:rPr>
        <w:t>ОПАСНОСТИ:</w:t>
      </w:r>
    </w:p>
    <w:p w:rsidR="007311F5" w:rsidRPr="00D4369D" w:rsidRDefault="007311F5" w:rsidP="00D4369D">
      <w:pPr>
        <w:pStyle w:val="a6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444444"/>
          <w:sz w:val="24"/>
          <w:szCs w:val="24"/>
          <w:bdr w:val="none" w:sz="0" w:space="0" w:color="auto" w:frame="1"/>
        </w:rPr>
      </w:pPr>
      <w:r w:rsidRPr="00D4369D">
        <w:rPr>
          <w:rFonts w:ascii="Times New Roman" w:hAnsi="Times New Roman" w:cs="Times New Roman"/>
          <w:b/>
          <w:color w:val="444444"/>
          <w:sz w:val="24"/>
          <w:szCs w:val="24"/>
          <w:bdr w:val="none" w:sz="0" w:space="0" w:color="auto" w:frame="1"/>
        </w:rPr>
        <w:t>Неверное стимулирование мозга </w:t>
      </w:r>
    </w:p>
    <w:p w:rsidR="007311F5" w:rsidRPr="00D4369D" w:rsidRDefault="007311F5" w:rsidP="00D4369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color w:val="444444"/>
          <w:sz w:val="24"/>
          <w:szCs w:val="24"/>
          <w:bdr w:val="none" w:sz="0" w:space="0" w:color="auto" w:frame="1"/>
        </w:rPr>
      </w:pPr>
      <w:r w:rsidRPr="00D4369D">
        <w:rPr>
          <w:rFonts w:ascii="Times New Roman" w:hAnsi="Times New Roman" w:cs="Times New Roman"/>
          <w:color w:val="444444"/>
          <w:sz w:val="24"/>
          <w:szCs w:val="24"/>
          <w:bdr w:val="none" w:sz="0" w:space="0" w:color="auto" w:frame="1"/>
        </w:rPr>
        <w:t>Мозг младенца троекратно увеличивается в своих размерах от рождения до двух лет и продолжает расти вплоть до 21 года. Развитие мозга в раннем возрасте определяется раздражителями окружающей среды или их отсутствием. Стимулирование мозга избыточным воздействием гаджетов, интернетом или телевидением, как показывают исследования, связано с когнитивными задержками, повышенной импульсивностью, снижением способности к саморегуляции. </w:t>
      </w:r>
    </w:p>
    <w:p w:rsidR="007311F5" w:rsidRPr="00D4369D" w:rsidRDefault="007311F5" w:rsidP="00D4369D">
      <w:pPr>
        <w:pStyle w:val="a6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444444"/>
          <w:sz w:val="24"/>
          <w:szCs w:val="24"/>
          <w:bdr w:val="none" w:sz="0" w:space="0" w:color="auto" w:frame="1"/>
        </w:rPr>
      </w:pPr>
      <w:r w:rsidRPr="00D4369D">
        <w:rPr>
          <w:rFonts w:ascii="Times New Roman" w:hAnsi="Times New Roman" w:cs="Times New Roman"/>
          <w:b/>
          <w:color w:val="444444"/>
          <w:sz w:val="24"/>
          <w:szCs w:val="24"/>
          <w:bdr w:val="none" w:sz="0" w:space="0" w:color="auto" w:frame="1"/>
        </w:rPr>
        <w:t>Задержка в развитии </w:t>
      </w:r>
    </w:p>
    <w:p w:rsidR="007311F5" w:rsidRPr="00D4369D" w:rsidRDefault="007311F5" w:rsidP="00D4369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color w:val="444444"/>
          <w:sz w:val="24"/>
          <w:szCs w:val="24"/>
          <w:bdr w:val="none" w:sz="0" w:space="0" w:color="auto" w:frame="1"/>
        </w:rPr>
      </w:pPr>
      <w:r w:rsidRPr="00D4369D">
        <w:rPr>
          <w:rFonts w:ascii="Times New Roman" w:hAnsi="Times New Roman" w:cs="Times New Roman"/>
          <w:color w:val="444444"/>
          <w:sz w:val="24"/>
          <w:szCs w:val="24"/>
          <w:bdr w:val="none" w:sz="0" w:space="0" w:color="auto" w:frame="1"/>
        </w:rPr>
        <w:t>Статичное времяпрепровождение влечёт за собой недостаток движения и может привести к задержке физического и умственного развития. Подвижность же улучшает внимание и способность к познанию нового. Учёные утверждают, что применение электронной техники вредит развитию детей и отрицательно влияет на их обучаемость. </w:t>
      </w:r>
    </w:p>
    <w:p w:rsidR="007311F5" w:rsidRPr="00D4369D" w:rsidRDefault="007311F5" w:rsidP="00D4369D">
      <w:pPr>
        <w:pStyle w:val="a6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444444"/>
          <w:sz w:val="24"/>
          <w:szCs w:val="24"/>
          <w:bdr w:val="none" w:sz="0" w:space="0" w:color="auto" w:frame="1"/>
        </w:rPr>
      </w:pPr>
      <w:r w:rsidRPr="00D4369D">
        <w:rPr>
          <w:rFonts w:ascii="Times New Roman" w:hAnsi="Times New Roman" w:cs="Times New Roman"/>
          <w:b/>
          <w:color w:val="444444"/>
          <w:sz w:val="24"/>
          <w:szCs w:val="24"/>
          <w:bdr w:val="none" w:sz="0" w:space="0" w:color="auto" w:frame="1"/>
        </w:rPr>
        <w:t>Ожирение </w:t>
      </w:r>
    </w:p>
    <w:p w:rsidR="007311F5" w:rsidRPr="00D4369D" w:rsidRDefault="007311F5" w:rsidP="00D4369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color w:val="444444"/>
          <w:sz w:val="24"/>
          <w:szCs w:val="24"/>
          <w:bdr w:val="none" w:sz="0" w:space="0" w:color="auto" w:frame="1"/>
        </w:rPr>
      </w:pPr>
      <w:r w:rsidRPr="00D4369D">
        <w:rPr>
          <w:rFonts w:ascii="Times New Roman" w:hAnsi="Times New Roman" w:cs="Times New Roman"/>
          <w:color w:val="444444"/>
          <w:sz w:val="24"/>
          <w:szCs w:val="24"/>
          <w:bdr w:val="none" w:sz="0" w:space="0" w:color="auto" w:frame="1"/>
        </w:rPr>
        <w:t xml:space="preserve">Телевидение и компьютерные игры — пример непищевых привычек, которые напрямую связаны с эпидемией лишнего веса. Среди детей, которые балуются портативными устройствами, ожирение встречается на 30% чаще. </w:t>
      </w:r>
    </w:p>
    <w:p w:rsidR="007311F5" w:rsidRPr="00D4369D" w:rsidRDefault="007311F5" w:rsidP="00D4369D">
      <w:pPr>
        <w:pStyle w:val="a6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444444"/>
          <w:sz w:val="24"/>
          <w:szCs w:val="24"/>
          <w:bdr w:val="none" w:sz="0" w:space="0" w:color="auto" w:frame="1"/>
        </w:rPr>
      </w:pPr>
      <w:r w:rsidRPr="00D4369D">
        <w:rPr>
          <w:rFonts w:ascii="Times New Roman" w:hAnsi="Times New Roman" w:cs="Times New Roman"/>
          <w:b/>
          <w:color w:val="444444"/>
          <w:sz w:val="24"/>
          <w:szCs w:val="24"/>
          <w:bdr w:val="none" w:sz="0" w:space="0" w:color="auto" w:frame="1"/>
        </w:rPr>
        <w:t>Потеря сна </w:t>
      </w:r>
    </w:p>
    <w:p w:rsidR="007311F5" w:rsidRPr="00D4369D" w:rsidRDefault="007311F5" w:rsidP="00D4369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color w:val="444444"/>
          <w:sz w:val="24"/>
          <w:szCs w:val="24"/>
          <w:bdr w:val="none" w:sz="0" w:space="0" w:color="auto" w:frame="1"/>
        </w:rPr>
      </w:pPr>
      <w:r w:rsidRPr="00D4369D">
        <w:rPr>
          <w:rFonts w:ascii="Times New Roman" w:hAnsi="Times New Roman" w:cs="Times New Roman"/>
          <w:color w:val="444444"/>
          <w:sz w:val="24"/>
          <w:szCs w:val="24"/>
          <w:bdr w:val="none" w:sz="0" w:space="0" w:color="auto" w:frame="1"/>
        </w:rPr>
        <w:t>Свечение экранов телефонов, планшетов и ноутбуков препятствует началу сна, что приводит к сокращению времени отдыха и недосыпанию. Учёные ставят недостаток сна наравне с недоеданием: и то и другое истощает организм, а соответственно, отрицательно сказывается на усвоении школьных уроков. </w:t>
      </w:r>
    </w:p>
    <w:p w:rsidR="007311F5" w:rsidRPr="00D4369D" w:rsidRDefault="007311F5" w:rsidP="00D4369D">
      <w:pPr>
        <w:pStyle w:val="a6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444444"/>
          <w:sz w:val="24"/>
          <w:szCs w:val="24"/>
          <w:bdr w:val="none" w:sz="0" w:space="0" w:color="auto" w:frame="1"/>
        </w:rPr>
      </w:pPr>
      <w:r w:rsidRPr="00D4369D">
        <w:rPr>
          <w:rFonts w:ascii="Times New Roman" w:hAnsi="Times New Roman" w:cs="Times New Roman"/>
          <w:b/>
          <w:color w:val="444444"/>
          <w:sz w:val="24"/>
          <w:szCs w:val="24"/>
          <w:bdr w:val="none" w:sz="0" w:space="0" w:color="auto" w:frame="1"/>
        </w:rPr>
        <w:t>Агрессивность </w:t>
      </w:r>
    </w:p>
    <w:p w:rsidR="007311F5" w:rsidRPr="00D4369D" w:rsidRDefault="007311F5" w:rsidP="00D4369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color w:val="444444"/>
          <w:sz w:val="24"/>
          <w:szCs w:val="24"/>
          <w:bdr w:val="none" w:sz="0" w:space="0" w:color="auto" w:frame="1"/>
        </w:rPr>
      </w:pPr>
      <w:r w:rsidRPr="00D4369D">
        <w:rPr>
          <w:rFonts w:ascii="Times New Roman" w:hAnsi="Times New Roman" w:cs="Times New Roman"/>
          <w:color w:val="444444"/>
          <w:sz w:val="24"/>
          <w:szCs w:val="24"/>
          <w:bdr w:val="none" w:sz="0" w:space="0" w:color="auto" w:frame="1"/>
        </w:rPr>
        <w:lastRenderedPageBreak/>
        <w:t>Повторим избитую истину: жесткость на ТВ и в компьютерных играх находит своё отражение в реальной жизни. Просто внимательно взгляните на участившееся физическое и сексуальное насилие в современных онлайн-СМИ, фильмах и телепередачах: секс, надругательства, пытки, истязания и убийства. </w:t>
      </w:r>
    </w:p>
    <w:p w:rsidR="007311F5" w:rsidRPr="00D4369D" w:rsidRDefault="007311F5" w:rsidP="00D4369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color w:val="444444"/>
          <w:sz w:val="24"/>
          <w:szCs w:val="24"/>
          <w:bdr w:val="none" w:sz="0" w:space="0" w:color="auto" w:frame="1"/>
        </w:rPr>
      </w:pPr>
      <w:r w:rsidRPr="00D4369D">
        <w:rPr>
          <w:rFonts w:ascii="Times New Roman" w:hAnsi="Times New Roman" w:cs="Times New Roman"/>
          <w:color w:val="444444"/>
          <w:sz w:val="24"/>
          <w:szCs w:val="24"/>
          <w:bdr w:val="none" w:sz="0" w:space="0" w:color="auto" w:frame="1"/>
        </w:rPr>
        <w:t>Ребёнок получает готовую схему поведения, которую он может реализовать в окружающей его действительности. И самое важное, множество исследований приходят к одному и тому же выводу: насилие с экрана имеет как краткосрочный, так и долгосрочный эффект — агрессия может проявиться далеко не сразу. </w:t>
      </w:r>
    </w:p>
    <w:p w:rsidR="007311F5" w:rsidRPr="00D4369D" w:rsidRDefault="007311F5" w:rsidP="00D4369D">
      <w:pPr>
        <w:pStyle w:val="a6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444444"/>
          <w:sz w:val="24"/>
          <w:szCs w:val="24"/>
          <w:bdr w:val="none" w:sz="0" w:space="0" w:color="auto" w:frame="1"/>
        </w:rPr>
      </w:pPr>
      <w:r w:rsidRPr="00D4369D">
        <w:rPr>
          <w:rFonts w:ascii="Times New Roman" w:hAnsi="Times New Roman" w:cs="Times New Roman"/>
          <w:b/>
          <w:color w:val="444444"/>
          <w:sz w:val="24"/>
          <w:szCs w:val="24"/>
          <w:bdr w:val="none" w:sz="0" w:space="0" w:color="auto" w:frame="1"/>
        </w:rPr>
        <w:t>Цифровая деменция </w:t>
      </w:r>
    </w:p>
    <w:p w:rsidR="007311F5" w:rsidRPr="00D4369D" w:rsidRDefault="007311F5" w:rsidP="00D4369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color w:val="444444"/>
          <w:sz w:val="24"/>
          <w:szCs w:val="24"/>
          <w:bdr w:val="none" w:sz="0" w:space="0" w:color="auto" w:frame="1"/>
        </w:rPr>
      </w:pPr>
      <w:r w:rsidRPr="00D4369D">
        <w:rPr>
          <w:rFonts w:ascii="Times New Roman" w:hAnsi="Times New Roman" w:cs="Times New Roman"/>
          <w:color w:val="444444"/>
          <w:sz w:val="24"/>
          <w:szCs w:val="24"/>
          <w:bdr w:val="none" w:sz="0" w:space="0" w:color="auto" w:frame="1"/>
        </w:rPr>
        <w:t xml:space="preserve">Научные наблюдения доказывают, что увлечение телевизором в возрасте 1 - 3 лет приводит к проблемам с концентрацией внимания к </w:t>
      </w:r>
      <w:r w:rsidR="007446AE" w:rsidRPr="00D4369D">
        <w:rPr>
          <w:rFonts w:ascii="Times New Roman" w:hAnsi="Times New Roman" w:cs="Times New Roman"/>
          <w:color w:val="444444"/>
          <w:sz w:val="24"/>
          <w:szCs w:val="24"/>
          <w:bdr w:val="none" w:sz="0" w:space="0" w:color="auto" w:frame="1"/>
        </w:rPr>
        <w:t>7</w:t>
      </w:r>
      <w:r w:rsidRPr="00D4369D">
        <w:rPr>
          <w:rFonts w:ascii="Times New Roman" w:hAnsi="Times New Roman" w:cs="Times New Roman"/>
          <w:color w:val="444444"/>
          <w:sz w:val="24"/>
          <w:szCs w:val="24"/>
          <w:bdr w:val="none" w:sz="0" w:space="0" w:color="auto" w:frame="1"/>
        </w:rPr>
        <w:t xml:space="preserve"> году жизни. Дети, которые не могут сосредоточиться, попросту теряют возможность что-либо узнать и запомнить. Постоянный поток быстрой информации приводит к изменениям головного мозга, а после к снижению познавательной деятельности с утратой ранее усвоенных знаний и практических навыков и затруднением или невозможностью приобретения новых. </w:t>
      </w:r>
    </w:p>
    <w:p w:rsidR="007311F5" w:rsidRPr="00D4369D" w:rsidRDefault="007311F5" w:rsidP="00D4369D">
      <w:pPr>
        <w:pStyle w:val="a6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olor w:val="444444"/>
          <w:sz w:val="24"/>
          <w:szCs w:val="24"/>
          <w:bdr w:val="none" w:sz="0" w:space="0" w:color="auto" w:frame="1"/>
        </w:rPr>
      </w:pPr>
      <w:r w:rsidRPr="00D4369D">
        <w:rPr>
          <w:rFonts w:ascii="Times New Roman" w:hAnsi="Times New Roman" w:cs="Times New Roman"/>
          <w:b/>
          <w:color w:val="444444"/>
          <w:sz w:val="24"/>
          <w:szCs w:val="24"/>
          <w:bdr w:val="none" w:sz="0" w:space="0" w:color="auto" w:frame="1"/>
        </w:rPr>
        <w:t>Зависимость </w:t>
      </w:r>
    </w:p>
    <w:p w:rsidR="007311F5" w:rsidRPr="00D4369D" w:rsidRDefault="007311F5" w:rsidP="00D4369D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color w:val="444444"/>
          <w:sz w:val="24"/>
          <w:szCs w:val="24"/>
          <w:bdr w:val="none" w:sz="0" w:space="0" w:color="auto" w:frame="1"/>
        </w:rPr>
      </w:pPr>
      <w:r w:rsidRPr="00D4369D">
        <w:rPr>
          <w:rFonts w:ascii="Times New Roman" w:hAnsi="Times New Roman" w:cs="Times New Roman"/>
          <w:color w:val="444444"/>
          <w:sz w:val="24"/>
          <w:szCs w:val="24"/>
          <w:bdr w:val="none" w:sz="0" w:space="0" w:color="auto" w:frame="1"/>
        </w:rPr>
        <w:t>Чем больше родители проверяют почту, стреляют в монстров и смотрят сериалы, тем больше они отдаляются от своих детей. Нехватка внимания от взрослых часто компенсируется всё теми же гаджетами и цифровыми технологиями. В отдельных случаях</w:t>
      </w:r>
      <w:r w:rsidRPr="00D4369D">
        <w:rPr>
          <w:color w:val="444444"/>
          <w:sz w:val="24"/>
          <w:szCs w:val="24"/>
          <w:bdr w:val="none" w:sz="0" w:space="0" w:color="auto" w:frame="1"/>
        </w:rPr>
        <w:t xml:space="preserve"> </w:t>
      </w:r>
      <w:r w:rsidRPr="00D4369D">
        <w:rPr>
          <w:rFonts w:ascii="Times New Roman" w:hAnsi="Times New Roman" w:cs="Times New Roman"/>
          <w:color w:val="444444"/>
          <w:sz w:val="24"/>
          <w:szCs w:val="24"/>
          <w:bdr w:val="none" w:sz="0" w:space="0" w:color="auto" w:frame="1"/>
        </w:rPr>
        <w:t>малыш сам становится зависимым от портативных устройств, интернета и телевидения.</w:t>
      </w:r>
    </w:p>
    <w:p w:rsidR="00525C18" w:rsidRPr="00D4369D" w:rsidRDefault="00525C18" w:rsidP="00D4369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436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По данным статистики, около 52% детей возрастом до 14 лет посещают сайты, запрещенные для просмотра в таком возрасте. Это может значительно отразиться на психике, формировании личности и дальнейшей жизни малыша. Однако даже без посещения подобных сайтов детей может подстерегать иная опасность. Врачи </w:t>
      </w:r>
      <w:r w:rsidR="007311F5" w:rsidRPr="00D436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отмечают</w:t>
      </w:r>
      <w:r w:rsidRPr="00D436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что подрастающее поколение становится слабее, менее физически развитым. Из-за этого возникают различные болезни. Иммунитет детей перестает самостоятельно бороться даже с простыми заболеваниями. Опасности в Интернете разнообразны. Они не обходят стороной и взрослых. Никто не застрахован от подобных негативных воздействий. И для детей, и для взрослых актуальными являются разные опасности в Сети.</w:t>
      </w:r>
    </w:p>
    <w:p w:rsidR="00525C18" w:rsidRPr="00D4369D" w:rsidRDefault="00525C18" w:rsidP="00D4369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436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Одним из самых серьезных видов опасности в Сети для подрастающего поколения является получение нежелательной информации. Это может быть порнография, насилие, наркотики, азартные игры, запрещенная идеология и множество иного. Детская психика не может в полной мере принять полученные знания. Это может значительно отразиться на мышлении, психическом развитии. </w:t>
      </w:r>
    </w:p>
    <w:p w:rsidR="007311F5" w:rsidRPr="00D4369D" w:rsidRDefault="00B940D5" w:rsidP="00D4369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436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По предварительной информации </w:t>
      </w:r>
      <w:r w:rsidRPr="00D4369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имеются факты вовлечения </w:t>
      </w:r>
      <w:r w:rsidR="007446AE" w:rsidRPr="00D4369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подростков </w:t>
      </w:r>
      <w:proofErr w:type="gramStart"/>
      <w:r w:rsidR="007446AE" w:rsidRPr="00D4369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посредством интернет</w:t>
      </w:r>
      <w:proofErr w:type="gramEnd"/>
      <w:r w:rsidR="007446AE" w:rsidRPr="00D4369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–</w:t>
      </w:r>
      <w:r w:rsidRPr="00D4369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ресурсов</w:t>
      </w:r>
      <w:r w:rsidRPr="00D436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«Скайп» и «</w:t>
      </w:r>
      <w:proofErr w:type="spellStart"/>
      <w:r w:rsidRPr="00D436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Вконтакте</w:t>
      </w:r>
      <w:proofErr w:type="spellEnd"/>
      <w:r w:rsidRPr="00D436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» </w:t>
      </w:r>
      <w:r w:rsidRPr="00D4369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в группы</w:t>
      </w:r>
      <w:r w:rsidRPr="00D436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на страницах, которых, размещены картинки, цитаты, стихи </w:t>
      </w:r>
      <w:r w:rsidRPr="00D4369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депрессивного характера</w:t>
      </w:r>
      <w:r w:rsidRPr="00D436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 Создатели данных групп путем разнообразных психологических приемов подводят подростков к мысли о самоубийстве. </w:t>
      </w:r>
    </w:p>
    <w:p w:rsidR="007311F5" w:rsidRPr="00D4369D" w:rsidRDefault="00B940D5" w:rsidP="00D4369D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D4369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УВАЖАЕМЫЕ РОДИТЕЛИ ПРОЯВИТЕ ВНИМАНИЕ И БДИТЕЛЬНОСТЬ К ИНТЕРЕСАМ И ПОВЕДЕНИЮ ВАШИХ ДЕТЕЙ!!!!!!!! </w:t>
      </w:r>
      <w:r w:rsidRPr="00D4369D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br/>
        <w:t>Настоятельно рекомендуем вам быть максимально заинтересованными в увлечениях Ваших детей, обратите внимание на группы в социальных сетях, которые они посещают.</w:t>
      </w:r>
    </w:p>
    <w:p w:rsidR="00FB2267" w:rsidRPr="00D4369D" w:rsidRDefault="00B940D5" w:rsidP="00D4369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436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Обратите внимание на то рисуют ли ваши дети китов, бабочек, единорогов, состоит ли </w:t>
      </w:r>
      <w:proofErr w:type="gramStart"/>
      <w:r w:rsidRPr="00D436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группах</w:t>
      </w:r>
      <w:proofErr w:type="gramEnd"/>
      <w:r w:rsidRPr="00D436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название которых, мы указали выше, переписываются ли в </w:t>
      </w:r>
      <w:proofErr w:type="spellStart"/>
      <w:r w:rsidRPr="00D436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вайбере</w:t>
      </w:r>
      <w:proofErr w:type="spellEnd"/>
      <w:r w:rsidRPr="00D4369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(и др. мессенджерах) с незнакомыми людьми, которые дают странные распоряжения.</w:t>
      </w:r>
    </w:p>
    <w:p w:rsidR="007311F5" w:rsidRPr="00D4369D" w:rsidRDefault="007311F5" w:rsidP="00D4369D">
      <w:pPr>
        <w:pStyle w:val="a3"/>
        <w:spacing w:before="0" w:beforeAutospacing="0" w:after="0" w:afterAutospacing="0"/>
        <w:jc w:val="both"/>
        <w:textAlignment w:val="baseline"/>
        <w:rPr>
          <w:color w:val="555555"/>
        </w:rPr>
      </w:pPr>
    </w:p>
    <w:bookmarkEnd w:id="0"/>
    <w:p w:rsidR="007311F5" w:rsidRPr="00D4369D" w:rsidRDefault="007311F5" w:rsidP="00D4369D">
      <w:pPr>
        <w:pStyle w:val="a3"/>
        <w:spacing w:before="0" w:beforeAutospacing="0" w:after="0" w:afterAutospacing="0"/>
        <w:jc w:val="both"/>
        <w:textAlignment w:val="baseline"/>
        <w:rPr>
          <w:color w:val="555555"/>
        </w:rPr>
      </w:pPr>
    </w:p>
    <w:sectPr w:rsidR="007311F5" w:rsidRPr="00D4369D" w:rsidSect="007311F5">
      <w:pgSz w:w="11906" w:h="16838"/>
      <w:pgMar w:top="567" w:right="567" w:bottom="68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C81D1A"/>
    <w:multiLevelType w:val="hybridMultilevel"/>
    <w:tmpl w:val="201A0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AE"/>
    <w:rsid w:val="00211CCB"/>
    <w:rsid w:val="003A5341"/>
    <w:rsid w:val="00525C18"/>
    <w:rsid w:val="007311F5"/>
    <w:rsid w:val="007446AE"/>
    <w:rsid w:val="008A7A1B"/>
    <w:rsid w:val="00AC3668"/>
    <w:rsid w:val="00B477AE"/>
    <w:rsid w:val="00B940D5"/>
    <w:rsid w:val="00D43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2E3829-0459-45AA-B7F7-ADAD48B44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3A534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5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5341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3A534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525C18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311F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436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436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4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1139</Words>
  <Characters>6495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cp:lastPrinted>2018-05-07T02:39:00Z</cp:lastPrinted>
  <dcterms:created xsi:type="dcterms:W3CDTF">2018-05-07T02:44:00Z</dcterms:created>
  <dcterms:modified xsi:type="dcterms:W3CDTF">2018-05-07T02:44:00Z</dcterms:modified>
</cp:coreProperties>
</file>